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2873CE" w:rsidRDefault="008D1834" w:rsidP="004A432F">
      <w:pPr>
        <w:jc w:val="center"/>
        <w:rPr>
          <w:rFonts w:ascii="Century Gothic" w:hAnsi="Century Gothic"/>
          <w:b/>
          <w:sz w:val="40"/>
          <w:szCs w:val="40"/>
        </w:rPr>
      </w:pPr>
      <w:r w:rsidRPr="002873CE">
        <w:rPr>
          <w:rFonts w:ascii="Century Gothic" w:hAnsi="Century Gothic"/>
          <w:b/>
          <w:sz w:val="40"/>
          <w:szCs w:val="40"/>
          <w:highlight w:val="lightGray"/>
          <w:bdr w:val="single" w:sz="4" w:space="0" w:color="auto"/>
        </w:rPr>
        <w:t xml:space="preserve">- </w:t>
      </w:r>
      <w:r w:rsidR="00272BF1" w:rsidRPr="002873CE">
        <w:rPr>
          <w:rFonts w:ascii="Century Gothic" w:hAnsi="Century Gothic"/>
          <w:b/>
          <w:sz w:val="40"/>
          <w:szCs w:val="40"/>
          <w:highlight w:val="lightGray"/>
          <w:bdr w:val="single" w:sz="4" w:space="0" w:color="auto"/>
        </w:rPr>
        <w:t>GIAN</w:t>
      </w:r>
      <w:r w:rsidRPr="002873CE">
        <w:rPr>
          <w:rFonts w:ascii="Century Gothic" w:hAnsi="Century Gothic"/>
          <w:b/>
          <w:sz w:val="40"/>
          <w:szCs w:val="40"/>
          <w:highlight w:val="lightGray"/>
          <w:bdr w:val="single" w:sz="4" w:space="0" w:color="auto"/>
        </w:rPr>
        <w:t xml:space="preserve"> -</w:t>
      </w:r>
    </w:p>
    <w:p w:rsidR="00722C56" w:rsidRPr="002873CE" w:rsidRDefault="00722C56" w:rsidP="004A432F">
      <w:pPr>
        <w:jc w:val="left"/>
        <w:rPr>
          <w:rFonts w:ascii="Century Gothic" w:hAnsi="Century Gothic"/>
        </w:rPr>
      </w:pPr>
    </w:p>
    <w:p w:rsidR="004A7667" w:rsidRPr="002873CE" w:rsidRDefault="004A7667" w:rsidP="004A432F">
      <w:pPr>
        <w:jc w:val="left"/>
        <w:rPr>
          <w:rFonts w:ascii="Century Gothic" w:hAnsi="Century Gothic"/>
        </w:rPr>
      </w:pPr>
    </w:p>
    <w:p w:rsidR="0065767E" w:rsidRPr="002873CE" w:rsidRDefault="004A432F" w:rsidP="004A432F">
      <w:pPr>
        <w:jc w:val="left"/>
        <w:rPr>
          <w:rFonts w:ascii="Century Gothic" w:hAnsi="Century Gothic"/>
        </w:rPr>
      </w:pPr>
      <w:r w:rsidRPr="002873CE">
        <w:rPr>
          <w:rFonts w:ascii="Century Gothic" w:hAnsi="Century Gothic"/>
          <w:noProof/>
          <w:lang w:eastAsia="fr-FR"/>
        </w:rPr>
        <w:drawing>
          <wp:inline distT="0" distB="0" distL="0" distR="0">
            <wp:extent cx="2893483" cy="1966827"/>
            <wp:effectExtent l="19050" t="0" r="2117" b="0"/>
            <wp:docPr id="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893862" cy="1967085"/>
                    </a:xfrm>
                    <a:prstGeom prst="rect">
                      <a:avLst/>
                    </a:prstGeom>
                    <a:noFill/>
                    <a:ln w="9525">
                      <a:noFill/>
                      <a:miter lim="800000"/>
                      <a:headEnd/>
                      <a:tailEnd/>
                    </a:ln>
                  </pic:spPr>
                </pic:pic>
              </a:graphicData>
            </a:graphic>
          </wp:inline>
        </w:drawing>
      </w:r>
    </w:p>
    <w:p w:rsidR="0065767E" w:rsidRPr="002873CE" w:rsidRDefault="0065767E" w:rsidP="004A432F">
      <w:pPr>
        <w:jc w:val="left"/>
        <w:rPr>
          <w:rFonts w:ascii="Century Gothic" w:hAnsi="Century Gothic"/>
        </w:rPr>
      </w:pPr>
    </w:p>
    <w:p w:rsidR="00B3565E" w:rsidRPr="002873CE" w:rsidRDefault="00B3565E" w:rsidP="004A432F">
      <w:pPr>
        <w:jc w:val="left"/>
        <w:rPr>
          <w:rFonts w:ascii="Century Gothic" w:hAnsi="Century Gothic"/>
        </w:rPr>
      </w:pPr>
    </w:p>
    <w:p w:rsidR="0012354F" w:rsidRDefault="004A432F" w:rsidP="00DD238C">
      <w:pPr>
        <w:spacing w:after="240"/>
        <w:jc w:val="left"/>
        <w:rPr>
          <w:rFonts w:ascii="Century Gothic" w:hAnsi="Century Gothic"/>
        </w:rPr>
      </w:pPr>
      <w:r w:rsidRPr="002873CE">
        <w:rPr>
          <w:rFonts w:ascii="Century Gothic" w:hAnsi="Century Gothic"/>
        </w:rPr>
        <w:t xml:space="preserve">Le speeder Gian est un véhicule possédant de puissant </w:t>
      </w:r>
      <w:hyperlink r:id="rId6" w:history="1">
        <w:proofErr w:type="spellStart"/>
        <w:r w:rsidRPr="002873CE">
          <w:rPr>
            <w:rStyle w:val="Lienhypertexte"/>
            <w:rFonts w:ascii="Century Gothic" w:hAnsi="Century Gothic"/>
            <w:color w:val="auto"/>
            <w:u w:val="none"/>
          </w:rPr>
          <w:t>répulseurs</w:t>
        </w:r>
        <w:proofErr w:type="spellEnd"/>
      </w:hyperlink>
      <w:r w:rsidRPr="002873CE">
        <w:rPr>
          <w:rFonts w:ascii="Century Gothic" w:hAnsi="Century Gothic"/>
        </w:rPr>
        <w:t xml:space="preserve"> situés à l'arrière. Fabriqué par la société </w:t>
      </w:r>
      <w:hyperlink r:id="rId7" w:history="1">
        <w:proofErr w:type="spellStart"/>
        <w:r w:rsidRPr="002873CE">
          <w:rPr>
            <w:rStyle w:val="Lienhypertexte"/>
            <w:rFonts w:ascii="Century Gothic" w:hAnsi="Century Gothic"/>
            <w:color w:val="auto"/>
            <w:u w:val="none"/>
          </w:rPr>
          <w:t>SoroSuub</w:t>
        </w:r>
        <w:proofErr w:type="spellEnd"/>
      </w:hyperlink>
      <w:r w:rsidRPr="002873CE">
        <w:rPr>
          <w:rFonts w:ascii="Century Gothic" w:hAnsi="Century Gothic"/>
        </w:rPr>
        <w:t xml:space="preserve">, ce speeder d'une longueur de cinq mètres soixante-dix est conçu pour la supériorité terrestre. Ce speeder est utilisé par les forces de sécurité volontaire de </w:t>
      </w:r>
      <w:hyperlink r:id="rId8" w:history="1">
        <w:proofErr w:type="spellStart"/>
        <w:r w:rsidRPr="002873CE">
          <w:rPr>
            <w:rStyle w:val="Lienhypertexte"/>
            <w:rFonts w:ascii="Century Gothic" w:hAnsi="Century Gothic"/>
            <w:color w:val="auto"/>
            <w:u w:val="none"/>
          </w:rPr>
          <w:t>Naboo</w:t>
        </w:r>
        <w:proofErr w:type="spellEnd"/>
      </w:hyperlink>
      <w:r w:rsidRPr="002873CE">
        <w:rPr>
          <w:rFonts w:ascii="Century Gothic" w:hAnsi="Century Gothic"/>
        </w:rPr>
        <w:t xml:space="preserve">. </w:t>
      </w:r>
      <w:r w:rsidRPr="002873CE">
        <w:rPr>
          <w:rFonts w:ascii="Century Gothic" w:hAnsi="Century Gothic"/>
        </w:rPr>
        <w:br/>
      </w:r>
      <w:r w:rsidRPr="002873CE">
        <w:rPr>
          <w:rFonts w:ascii="Century Gothic" w:hAnsi="Century Gothic"/>
        </w:rPr>
        <w:br/>
        <w:t xml:space="preserve">  Le speeder Gian comporte trois </w:t>
      </w:r>
      <w:hyperlink r:id="rId9" w:history="1">
        <w:r w:rsidRPr="002873CE">
          <w:rPr>
            <w:rStyle w:val="Lienhypertexte"/>
            <w:rFonts w:ascii="Century Gothic" w:hAnsi="Century Gothic"/>
            <w:color w:val="auto"/>
            <w:u w:val="none"/>
          </w:rPr>
          <w:t xml:space="preserve">canons </w:t>
        </w:r>
        <w:proofErr w:type="spellStart"/>
        <w:r w:rsidRPr="002873CE">
          <w:rPr>
            <w:rStyle w:val="Lienhypertexte"/>
            <w:rFonts w:ascii="Century Gothic" w:hAnsi="Century Gothic"/>
            <w:color w:val="auto"/>
            <w:u w:val="none"/>
          </w:rPr>
          <w:t>blasters</w:t>
        </w:r>
        <w:proofErr w:type="spellEnd"/>
      </w:hyperlink>
      <w:r w:rsidRPr="002873CE">
        <w:rPr>
          <w:rFonts w:ascii="Century Gothic" w:hAnsi="Century Gothic"/>
        </w:rPr>
        <w:t xml:space="preserve"> redoutables contre les véhicules non militarisés. De plus sa carrosserie composée d'un blindage moyen lui permet </w:t>
      </w:r>
      <w:proofErr w:type="spellStart"/>
      <w:r w:rsidRPr="002873CE">
        <w:rPr>
          <w:rFonts w:ascii="Century Gothic" w:hAnsi="Century Gothic"/>
        </w:rPr>
        <w:t>d"essuyer</w:t>
      </w:r>
      <w:proofErr w:type="spellEnd"/>
      <w:r w:rsidRPr="002873CE">
        <w:rPr>
          <w:rFonts w:ascii="Century Gothic" w:hAnsi="Century Gothic"/>
        </w:rPr>
        <w:t xml:space="preserve"> des tirs mineurs. De ce fait, les </w:t>
      </w:r>
      <w:proofErr w:type="spellStart"/>
      <w:r w:rsidRPr="002873CE">
        <w:rPr>
          <w:rFonts w:ascii="Century Gothic" w:hAnsi="Century Gothic"/>
        </w:rPr>
        <w:t>speeders</w:t>
      </w:r>
      <w:proofErr w:type="spellEnd"/>
      <w:r w:rsidRPr="002873CE">
        <w:rPr>
          <w:rFonts w:ascii="Century Gothic" w:hAnsi="Century Gothic"/>
        </w:rPr>
        <w:t xml:space="preserve"> Gian ne sont appelés qu'en cas de difficulté majeure et sont les plus efficaces pour le maintien de l'ordre dans une ville. Contrairement au </w:t>
      </w:r>
      <w:hyperlink r:id="rId10" w:history="1">
        <w:r w:rsidRPr="002873CE">
          <w:rPr>
            <w:rStyle w:val="Lienhypertexte"/>
            <w:rFonts w:ascii="Century Gothic" w:hAnsi="Century Gothic"/>
            <w:color w:val="auto"/>
            <w:u w:val="none"/>
          </w:rPr>
          <w:t>speeder Flash</w:t>
        </w:r>
      </w:hyperlink>
      <w:r w:rsidRPr="002873CE">
        <w:rPr>
          <w:rFonts w:ascii="Century Gothic" w:hAnsi="Century Gothic"/>
        </w:rPr>
        <w:t xml:space="preserve">, le Gian ne possède pas une propulsion assez efficace pour </w:t>
      </w:r>
      <w:r w:rsidR="001B7E86" w:rsidRPr="002873CE">
        <w:rPr>
          <w:rFonts w:ascii="Century Gothic" w:hAnsi="Century Gothic"/>
        </w:rPr>
        <w:t>manœuvrer</w:t>
      </w:r>
      <w:r w:rsidRPr="002873CE">
        <w:rPr>
          <w:rFonts w:ascii="Century Gothic" w:hAnsi="Century Gothic"/>
        </w:rPr>
        <w:t xml:space="preserve"> dans les rues étroites de </w:t>
      </w:r>
      <w:proofErr w:type="spellStart"/>
      <w:r w:rsidRPr="002873CE">
        <w:rPr>
          <w:rFonts w:ascii="Century Gothic" w:hAnsi="Century Gothic"/>
        </w:rPr>
        <w:t>Theed</w:t>
      </w:r>
      <w:proofErr w:type="spellEnd"/>
      <w:r w:rsidRPr="002873CE">
        <w:rPr>
          <w:rFonts w:ascii="Century Gothic" w:hAnsi="Century Gothic"/>
        </w:rPr>
        <w:t xml:space="preserve">. Ce handicap provient du fait que sa propulsion est située à l'arrière du véhicule, place choisie que ce speeder soit une cible difficile à viser de profil ou de face. En effet, sa silhouette compacte lui permet d'offrir une surface réduite aux tirs ennemis. Il ne craint donc pas de quitter la ville à la poursuite d'adversaires plus dangereux. </w:t>
      </w:r>
      <w:r w:rsidRPr="002873CE">
        <w:rPr>
          <w:rFonts w:ascii="Century Gothic" w:hAnsi="Century Gothic"/>
        </w:rPr>
        <w:br/>
      </w:r>
      <w:r w:rsidRPr="002873CE">
        <w:rPr>
          <w:rFonts w:ascii="Century Gothic" w:hAnsi="Century Gothic"/>
        </w:rPr>
        <w:br/>
        <w:t xml:space="preserve">  Le speeder Gian peut recevoir quatre passagers dont un pilote, un artilleur et deux autres personnes. Aucune verrière ou champ de protection ne protège les passagers qui tâchent donc d'être le moins statique possible pour éviter une décharge mortelle. Le pare-brise ne protège que très faiblement les pilotes à l'avant, alors que le </w:t>
      </w:r>
      <w:proofErr w:type="spellStart"/>
      <w:r w:rsidRPr="002873CE">
        <w:rPr>
          <w:rFonts w:ascii="Century Gothic" w:hAnsi="Century Gothic"/>
        </w:rPr>
        <w:t>réhaussement</w:t>
      </w:r>
      <w:proofErr w:type="spellEnd"/>
      <w:r w:rsidRPr="002873CE">
        <w:rPr>
          <w:rFonts w:ascii="Century Gothic" w:hAnsi="Century Gothic"/>
        </w:rPr>
        <w:t xml:space="preserve"> à l'arrière est beaucoup plus efficace contre les tirs. Cependant, si un </w:t>
      </w:r>
      <w:proofErr w:type="gramStart"/>
      <w:r w:rsidRPr="002873CE">
        <w:rPr>
          <w:rFonts w:ascii="Century Gothic" w:hAnsi="Century Gothic"/>
        </w:rPr>
        <w:t>véhicules</w:t>
      </w:r>
      <w:proofErr w:type="gramEnd"/>
      <w:r w:rsidRPr="002873CE">
        <w:rPr>
          <w:rFonts w:ascii="Century Gothic" w:hAnsi="Century Gothic"/>
        </w:rPr>
        <w:t xml:space="preserve"> ennemi arrive à se glisser derrière le véhicule, les pilotes n'ont plus qu'à fuir l'engin. </w:t>
      </w:r>
      <w:r w:rsidRPr="002873CE">
        <w:rPr>
          <w:rFonts w:ascii="Century Gothic" w:hAnsi="Century Gothic"/>
        </w:rPr>
        <w:br/>
      </w:r>
      <w:r w:rsidRPr="002873CE">
        <w:rPr>
          <w:rFonts w:ascii="Century Gothic" w:hAnsi="Century Gothic"/>
        </w:rPr>
        <w:br/>
        <w:t xml:space="preserve">  Les canons </w:t>
      </w:r>
      <w:proofErr w:type="spellStart"/>
      <w:r w:rsidRPr="002873CE">
        <w:rPr>
          <w:rFonts w:ascii="Century Gothic" w:hAnsi="Century Gothic"/>
        </w:rPr>
        <w:t>blasters</w:t>
      </w:r>
      <w:proofErr w:type="spellEnd"/>
      <w:r w:rsidRPr="002873CE">
        <w:rPr>
          <w:rFonts w:ascii="Century Gothic" w:hAnsi="Century Gothic"/>
        </w:rPr>
        <w:t xml:space="preserve"> pivotent en effet très lentement sur </w:t>
      </w:r>
      <w:proofErr w:type="spellStart"/>
      <w:r w:rsidRPr="002873CE">
        <w:rPr>
          <w:rFonts w:ascii="Century Gothic" w:hAnsi="Century Gothic"/>
        </w:rPr>
        <w:t>eux-même</w:t>
      </w:r>
      <w:proofErr w:type="spellEnd"/>
      <w:r w:rsidRPr="002873CE">
        <w:rPr>
          <w:rFonts w:ascii="Century Gothic" w:hAnsi="Century Gothic"/>
        </w:rPr>
        <w:t xml:space="preserve"> surtout à 180°. Toutefois, la puissance de ceux-ci donne au speeder une protection importante. A l'origine, les canons </w:t>
      </w:r>
      <w:proofErr w:type="spellStart"/>
      <w:r w:rsidRPr="002873CE">
        <w:rPr>
          <w:rFonts w:ascii="Century Gothic" w:hAnsi="Century Gothic"/>
        </w:rPr>
        <w:t>blasters</w:t>
      </w:r>
      <w:proofErr w:type="spellEnd"/>
      <w:r w:rsidRPr="002873CE">
        <w:rPr>
          <w:rFonts w:ascii="Century Gothic" w:hAnsi="Century Gothic"/>
        </w:rPr>
        <w:t xml:space="preserve"> ne possédaient pas une si grande puissance de feu. C'est sur l'initiative du capitaine en charge de la sécurité du palais que les canons furent modifiés. Un seul tir du canon principal permet de perforer le blindage d'un </w:t>
      </w:r>
      <w:hyperlink r:id="rId11" w:history="1">
        <w:r w:rsidRPr="002873CE">
          <w:rPr>
            <w:rStyle w:val="Lienhypertexte"/>
            <w:rFonts w:ascii="Century Gothic" w:hAnsi="Century Gothic"/>
            <w:color w:val="auto"/>
            <w:u w:val="none"/>
          </w:rPr>
          <w:t>char d'assaut</w:t>
        </w:r>
      </w:hyperlink>
      <w:r w:rsidRPr="002873CE">
        <w:rPr>
          <w:rFonts w:ascii="Century Gothic" w:hAnsi="Century Gothic"/>
        </w:rPr>
        <w:t xml:space="preserve"> de la </w:t>
      </w:r>
      <w:hyperlink r:id="rId12" w:history="1">
        <w:r w:rsidRPr="002873CE">
          <w:rPr>
            <w:rStyle w:val="Lienhypertexte"/>
            <w:rFonts w:ascii="Century Gothic" w:hAnsi="Century Gothic"/>
            <w:color w:val="auto"/>
            <w:u w:val="none"/>
          </w:rPr>
          <w:t>Fédération du Commerce</w:t>
        </w:r>
      </w:hyperlink>
      <w:r w:rsidRPr="002873CE">
        <w:rPr>
          <w:rFonts w:ascii="Century Gothic" w:hAnsi="Century Gothic"/>
        </w:rPr>
        <w:t xml:space="preserve">. Les autres canons servent surtout à infliger le plus de dégâts possibles du fait de leur tirs à répétition. Le positionnement </w:t>
      </w:r>
      <w:proofErr w:type="gramStart"/>
      <w:r w:rsidRPr="002873CE">
        <w:rPr>
          <w:rFonts w:ascii="Century Gothic" w:hAnsi="Century Gothic"/>
        </w:rPr>
        <w:t>complémentaires</w:t>
      </w:r>
      <w:proofErr w:type="gramEnd"/>
      <w:r w:rsidRPr="002873CE">
        <w:rPr>
          <w:rFonts w:ascii="Century Gothic" w:hAnsi="Century Gothic"/>
        </w:rPr>
        <w:t xml:space="preserve"> des canons permet une meilleure protection. En effet, le canon </w:t>
      </w:r>
      <w:proofErr w:type="spellStart"/>
      <w:r w:rsidRPr="002873CE">
        <w:rPr>
          <w:rFonts w:ascii="Century Gothic" w:hAnsi="Century Gothic"/>
        </w:rPr>
        <w:t>blaster</w:t>
      </w:r>
      <w:proofErr w:type="spellEnd"/>
      <w:r w:rsidRPr="002873CE">
        <w:rPr>
          <w:rFonts w:ascii="Century Gothic" w:hAnsi="Century Gothic"/>
        </w:rPr>
        <w:t xml:space="preserve"> principal peut pivoter de 360° de façon horizontale alors que les deux autres, situés sur les flancs du speeder, peuvent pivoter à 180° verticalement et de 10° horizontalement. </w:t>
      </w:r>
      <w:r w:rsidRPr="002873CE">
        <w:rPr>
          <w:rFonts w:ascii="Century Gothic" w:hAnsi="Century Gothic"/>
        </w:rPr>
        <w:br/>
      </w:r>
      <w:r w:rsidRPr="002873CE">
        <w:rPr>
          <w:rFonts w:ascii="Century Gothic" w:hAnsi="Century Gothic"/>
        </w:rPr>
        <w:br/>
        <w:t xml:space="preserve">  Les générateurs-condensateur des lasers se situent juste au-dessous des canons afin de booster le rythme de tir. Les cellules d'énergie qui alimentent les propulseurs et les générateurs sont situées dans des compartiments internes près de la nacelle des propulseurs. </w:t>
      </w:r>
    </w:p>
    <w:p w:rsidR="00DD238C" w:rsidRDefault="00DD238C">
      <w:pPr>
        <w:suppressAutoHyphens w:val="0"/>
        <w:jc w:val="left"/>
        <w:rPr>
          <w:rFonts w:ascii="Century Gothic" w:hAnsi="Century Gothic"/>
          <w:b/>
        </w:rPr>
      </w:pPr>
      <w:r>
        <w:rPr>
          <w:rFonts w:ascii="Century Gothic" w:hAnsi="Century Gothic"/>
          <w:b/>
        </w:rPr>
        <w:br w:type="page"/>
      </w:r>
    </w:p>
    <w:p w:rsidR="00996B46" w:rsidRDefault="00996B46" w:rsidP="00996B46">
      <w:pPr>
        <w:jc w:val="left"/>
        <w:rPr>
          <w:rFonts w:ascii="Century Gothic" w:hAnsi="Century Gothic"/>
          <w:b/>
        </w:rPr>
      </w:pPr>
      <w:r>
        <w:rPr>
          <w:rFonts w:ascii="Century Gothic" w:hAnsi="Century Gothic"/>
          <w:b/>
        </w:rPr>
        <w:lastRenderedPageBreak/>
        <w:t>CARACTERISTIQUES</w:t>
      </w:r>
    </w:p>
    <w:p w:rsidR="00996B46" w:rsidRDefault="00996B46" w:rsidP="00996B46">
      <w:pPr>
        <w:jc w:val="left"/>
        <w:rPr>
          <w:rFonts w:ascii="Century Gothic" w:hAnsi="Century Gothic"/>
          <w:b/>
        </w:rPr>
      </w:pPr>
    </w:p>
    <w:p w:rsidR="00996B46" w:rsidRDefault="00996B46" w:rsidP="00996B46">
      <w:pPr>
        <w:jc w:val="left"/>
        <w:rPr>
          <w:rFonts w:ascii="Century Gothic" w:hAnsi="Century Gothic"/>
          <w:b/>
        </w:rPr>
      </w:pPr>
    </w:p>
    <w:p w:rsidR="00996B46" w:rsidRDefault="00996B46" w:rsidP="00996B46">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r w:rsidR="00E43209">
        <w:rPr>
          <w:rFonts w:ascii="Century Gothic" w:hAnsi="Century Gothic"/>
        </w:rPr>
        <w:t>Gian</w:t>
      </w:r>
      <w:r w:rsidR="00E43209">
        <w:rPr>
          <w:rFonts w:ascii="Century Gothic" w:hAnsi="Century Gothic"/>
        </w:rPr>
        <w:tab/>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Fabricant :</w:t>
      </w:r>
      <w:r>
        <w:rPr>
          <w:rFonts w:ascii="Century Gothic" w:hAnsi="Century Gothic"/>
        </w:rPr>
        <w:tab/>
      </w:r>
      <w:r>
        <w:rPr>
          <w:rFonts w:ascii="Century Gothic" w:hAnsi="Century Gothic"/>
        </w:rPr>
        <w:tab/>
      </w:r>
      <w:hyperlink r:id="rId13" w:history="1">
        <w:proofErr w:type="spellStart"/>
        <w:r w:rsidR="00E43209" w:rsidRPr="002873CE">
          <w:rPr>
            <w:rStyle w:val="Lienhypertexte"/>
            <w:rFonts w:ascii="Century Gothic" w:hAnsi="Century Gothic"/>
            <w:color w:val="auto"/>
            <w:u w:val="none"/>
          </w:rPr>
          <w:t>SoroSuub</w:t>
        </w:r>
        <w:proofErr w:type="spellEnd"/>
      </w:hyperlink>
      <w:r w:rsidR="00E43209">
        <w:tab/>
      </w:r>
      <w:r>
        <w:rPr>
          <w:rFonts w:ascii="Century Gothic" w:hAnsi="Century Gothic"/>
        </w:rPr>
        <w:tab/>
        <w:t>Papier(s) :</w:t>
      </w:r>
      <w:r>
        <w:rPr>
          <w:rFonts w:ascii="Century Gothic" w:hAnsi="Century Gothic"/>
        </w:rPr>
        <w:tab/>
      </w:r>
      <w:r>
        <w:rPr>
          <w:rFonts w:ascii="Century Gothic" w:hAnsi="Century Gothic"/>
        </w:rPr>
        <w:tab/>
      </w:r>
      <w:r>
        <w:rPr>
          <w:rFonts w:ascii="Century Gothic" w:hAnsi="Century Gothic"/>
        </w:rPr>
        <w:tab/>
      </w:r>
    </w:p>
    <w:p w:rsidR="00996B46" w:rsidRPr="00F20376" w:rsidRDefault="00996B46" w:rsidP="00996B46">
      <w:pPr>
        <w:jc w:val="left"/>
        <w:rPr>
          <w:rFonts w:ascii="Century Gothic" w:hAnsi="Century Gothic"/>
        </w:rPr>
      </w:pPr>
      <w:r w:rsidRPr="00F20376">
        <w:rPr>
          <w:rFonts w:ascii="Century Gothic" w:hAnsi="Century Gothic"/>
        </w:rPr>
        <w:t>Type :</w:t>
      </w:r>
      <w:r w:rsidRPr="00F20376">
        <w:rPr>
          <w:rFonts w:ascii="Century Gothic" w:hAnsi="Century Gothic"/>
        </w:rPr>
        <w:tab/>
      </w:r>
      <w:r w:rsidRPr="00F20376">
        <w:rPr>
          <w:rFonts w:ascii="Century Gothic" w:hAnsi="Century Gothic"/>
        </w:rPr>
        <w:tab/>
      </w:r>
      <w:r w:rsidRPr="00F20376">
        <w:rPr>
          <w:rFonts w:ascii="Century Gothic" w:hAnsi="Century Gothic"/>
        </w:rPr>
        <w:tab/>
      </w:r>
      <w:r w:rsidR="00A36704" w:rsidRPr="00F20376">
        <w:rPr>
          <w:rFonts w:ascii="Century Gothic" w:hAnsi="Century Gothic"/>
        </w:rPr>
        <w:t>Assaut</w:t>
      </w:r>
      <w:r w:rsidR="00A36704" w:rsidRPr="00F20376">
        <w:rPr>
          <w:rFonts w:ascii="Century Gothic" w:hAnsi="Century Gothic"/>
        </w:rPr>
        <w:tab/>
      </w:r>
      <w:r w:rsidRPr="00F20376">
        <w:rPr>
          <w:rFonts w:ascii="Century Gothic" w:hAnsi="Century Gothic"/>
        </w:rPr>
        <w:tab/>
      </w:r>
      <w:r w:rsidRPr="00F20376">
        <w:rPr>
          <w:rFonts w:ascii="Century Gothic" w:hAnsi="Century Gothic"/>
        </w:rPr>
        <w:tab/>
        <w:t>Pilote(s) :</w:t>
      </w:r>
      <w:r w:rsidRPr="00F20376">
        <w:rPr>
          <w:rFonts w:ascii="Century Gothic" w:hAnsi="Century Gothic"/>
        </w:rPr>
        <w:tab/>
      </w:r>
      <w:r w:rsidRPr="00F20376">
        <w:rPr>
          <w:rFonts w:ascii="Century Gothic" w:hAnsi="Century Gothic"/>
        </w:rPr>
        <w:tab/>
        <w:t>1</w:t>
      </w:r>
      <w:r w:rsidR="00E43209" w:rsidRPr="00F20376">
        <w:rPr>
          <w:rFonts w:ascii="Century Gothic" w:hAnsi="Century Gothic"/>
        </w:rPr>
        <w:t xml:space="preserve"> + 1 Artilleur</w:t>
      </w:r>
      <w:r w:rsidRPr="00F20376">
        <w:rPr>
          <w:rFonts w:ascii="Century Gothic" w:hAnsi="Century Gothic"/>
        </w:rPr>
        <w:tab/>
      </w:r>
    </w:p>
    <w:p w:rsidR="00996B46" w:rsidRPr="00E43209" w:rsidRDefault="00996B46" w:rsidP="00996B46">
      <w:pPr>
        <w:jc w:val="left"/>
        <w:rPr>
          <w:rFonts w:ascii="Century Gothic" w:hAnsi="Century Gothic"/>
        </w:rPr>
      </w:pPr>
      <w:r w:rsidRPr="00E43209">
        <w:rPr>
          <w:rFonts w:ascii="Century Gothic" w:hAnsi="Century Gothic"/>
        </w:rPr>
        <w:t>Echelle :</w:t>
      </w:r>
      <w:r w:rsidRPr="00E43209">
        <w:rPr>
          <w:rFonts w:ascii="Century Gothic" w:hAnsi="Century Gothic"/>
        </w:rPr>
        <w:tab/>
      </w:r>
      <w:r w:rsidRPr="00E43209">
        <w:rPr>
          <w:rFonts w:ascii="Century Gothic" w:hAnsi="Century Gothic"/>
        </w:rPr>
        <w:tab/>
      </w:r>
      <w:proofErr w:type="spellStart"/>
      <w:r w:rsidRPr="00E43209">
        <w:rPr>
          <w:rFonts w:ascii="Century Gothic" w:hAnsi="Century Gothic"/>
        </w:rPr>
        <w:t>Speeders</w:t>
      </w:r>
      <w:proofErr w:type="spellEnd"/>
      <w:r w:rsidRPr="00E43209">
        <w:rPr>
          <w:rFonts w:ascii="Century Gothic" w:hAnsi="Century Gothic"/>
        </w:rPr>
        <w:tab/>
      </w:r>
      <w:r w:rsidRPr="00E43209">
        <w:rPr>
          <w:rFonts w:ascii="Century Gothic" w:hAnsi="Century Gothic"/>
        </w:rPr>
        <w:tab/>
        <w:t>Passager(s) :</w:t>
      </w:r>
      <w:r w:rsidRPr="00E43209">
        <w:rPr>
          <w:rFonts w:ascii="Century Gothic" w:hAnsi="Century Gothic"/>
        </w:rPr>
        <w:tab/>
      </w:r>
      <w:r w:rsidRPr="00E43209">
        <w:rPr>
          <w:rFonts w:ascii="Century Gothic" w:hAnsi="Century Gothic"/>
        </w:rPr>
        <w:tab/>
      </w:r>
      <w:r w:rsidR="00E43209">
        <w:rPr>
          <w:rFonts w:ascii="Century Gothic" w:hAnsi="Century Gothic"/>
        </w:rPr>
        <w:t>2</w:t>
      </w:r>
      <w:r w:rsidRPr="00E43209">
        <w:rPr>
          <w:rFonts w:ascii="Century Gothic" w:hAnsi="Century Gothic"/>
        </w:rPr>
        <w:t xml:space="preserve"> </w:t>
      </w:r>
    </w:p>
    <w:p w:rsidR="00996B46" w:rsidRDefault="00996B46" w:rsidP="00996B46">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EE53AB">
        <w:rPr>
          <w:rFonts w:ascii="Century Gothic" w:hAnsi="Century Gothic"/>
        </w:rPr>
        <w:t>44</w:t>
      </w:r>
      <w:r>
        <w:rPr>
          <w:rFonts w:ascii="Century Gothic" w:hAnsi="Century Gothic"/>
        </w:rPr>
        <w:t>000 crédits</w:t>
      </w:r>
    </w:p>
    <w:p w:rsidR="00996B46" w:rsidRDefault="00996B46" w:rsidP="00996B46">
      <w:pPr>
        <w:jc w:val="left"/>
        <w:rPr>
          <w:rFonts w:ascii="Century Gothic" w:hAnsi="Century Gothic"/>
        </w:rPr>
      </w:pPr>
    </w:p>
    <w:p w:rsidR="00996B46" w:rsidRDefault="00996B46" w:rsidP="00996B46">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E43209">
        <w:rPr>
          <w:rFonts w:ascii="Century Gothic" w:hAnsi="Century Gothic"/>
        </w:rPr>
        <w:t>5.7</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t xml:space="preserve">15Jours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Capacité de la soute :</w:t>
      </w:r>
      <w:r>
        <w:rPr>
          <w:rFonts w:ascii="Century Gothic" w:hAnsi="Century Gothic"/>
        </w:rPr>
        <w:tab/>
      </w:r>
      <w:r w:rsidR="0029629B">
        <w:rPr>
          <w:rFonts w:ascii="Century Gothic" w:hAnsi="Century Gothic"/>
        </w:rPr>
        <w:t>8</w:t>
      </w:r>
      <w:r>
        <w:rPr>
          <w:rFonts w:ascii="Century Gothic" w:hAnsi="Century Gothic"/>
        </w:rPr>
        <w:t xml:space="preserve">0Kg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t xml:space="preserve">Oui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t xml:space="preserve">1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r>
      <w:r w:rsidRPr="0076122F">
        <w:rPr>
          <w:rFonts w:ascii="Century Gothic" w:hAnsi="Century Gothic"/>
        </w:rPr>
        <w:t xml:space="preserve">0 à </w:t>
      </w:r>
      <w:r>
        <w:rPr>
          <w:rFonts w:ascii="Century Gothic" w:hAnsi="Century Gothic"/>
        </w:rPr>
        <w:t xml:space="preserve">0.50M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A35DA0" w:rsidRDefault="00A35DA0" w:rsidP="00A35DA0">
      <w:pPr>
        <w:jc w:val="left"/>
        <w:rPr>
          <w:rFonts w:ascii="Century Gothic" w:hAnsi="Century Gothic"/>
        </w:rPr>
      </w:pPr>
      <w:r>
        <w:rPr>
          <w:rFonts w:ascii="Century Gothic" w:hAnsi="Century Gothic"/>
        </w:rPr>
        <w:t xml:space="preserve">Vitesse atmosphère :     20/40/80/160KmH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A35DA0" w:rsidP="00A35DA0">
      <w:pPr>
        <w:jc w:val="left"/>
        <w:rPr>
          <w:rFonts w:ascii="Century Gothic" w:hAnsi="Century Gothic"/>
        </w:rPr>
      </w:pPr>
      <w:r>
        <w:rPr>
          <w:rFonts w:ascii="Century Gothic" w:hAnsi="Century Gothic"/>
        </w:rPr>
        <w:t>Vitesse atmosphère :   27/55/110/220MR</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p>
    <w:p w:rsidR="004D114F" w:rsidRDefault="004D114F" w:rsidP="004D114F">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4D114F" w:rsidRDefault="004D114F" w:rsidP="004D114F">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4D114F" w:rsidRDefault="004D114F" w:rsidP="004D114F">
      <w:pPr>
        <w:jc w:val="left"/>
        <w:rPr>
          <w:rFonts w:ascii="Century Gothic" w:hAnsi="Century Gothic"/>
        </w:rPr>
      </w:pPr>
    </w:p>
    <w:p w:rsidR="004D114F" w:rsidRPr="0076122F" w:rsidRDefault="004D114F" w:rsidP="004D114F">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1/2</w:t>
      </w:r>
      <w:r w:rsidRPr="0076122F">
        <w:rPr>
          <w:rFonts w:ascii="Century Gothic" w:hAnsi="Century Gothic"/>
        </w:rPr>
        <w:t xml:space="preserve"> </w:t>
      </w:r>
      <w:r w:rsidRPr="0076122F">
        <w:rPr>
          <w:rFonts w:ascii="Century Gothic" w:hAnsi="Century Gothic"/>
        </w:rPr>
        <w:tab/>
      </w:r>
      <w:r>
        <w:rPr>
          <w:rFonts w:ascii="Century Gothic" w:hAnsi="Century Gothic"/>
        </w:rPr>
        <w:tab/>
      </w:r>
      <w:r w:rsidRPr="0076122F">
        <w:rPr>
          <w:rFonts w:ascii="Century Gothic" w:hAnsi="Century Gothic"/>
        </w:rPr>
        <w:t xml:space="preserve">Modification(s) : </w:t>
      </w:r>
      <w:r w:rsidRPr="0076122F">
        <w:rPr>
          <w:rFonts w:ascii="Century Gothic" w:hAnsi="Century Gothic"/>
        </w:rPr>
        <w:tab/>
      </w:r>
      <w:r w:rsidRPr="0076122F">
        <w:rPr>
          <w:rFonts w:ascii="Century Gothic" w:hAnsi="Century Gothic"/>
        </w:rPr>
        <w:tab/>
      </w:r>
      <w:r w:rsidRPr="0076122F">
        <w:rPr>
          <w:rFonts w:ascii="Century Gothic" w:hAnsi="Century Gothic"/>
        </w:rPr>
        <w:tab/>
        <w:t>Actuel :</w:t>
      </w:r>
    </w:p>
    <w:p w:rsidR="00996B46" w:rsidRDefault="004D114F" w:rsidP="004D114F">
      <w:pPr>
        <w:jc w:val="left"/>
        <w:rPr>
          <w:rFonts w:ascii="Century Gothic" w:hAnsi="Century Gothic"/>
        </w:rPr>
      </w:pPr>
      <w:r w:rsidRPr="0076122F">
        <w:rPr>
          <w:rFonts w:ascii="Century Gothic" w:hAnsi="Century Gothic"/>
        </w:rPr>
        <w:t>Coque :</w:t>
      </w:r>
      <w:r w:rsidRPr="0076122F">
        <w:rPr>
          <w:rFonts w:ascii="Century Gothic" w:hAnsi="Century Gothic"/>
        </w:rPr>
        <w:tab/>
      </w:r>
      <w:r w:rsidRPr="0076122F">
        <w:rPr>
          <w:rFonts w:ascii="Century Gothic" w:hAnsi="Century Gothic"/>
        </w:rPr>
        <w:tab/>
      </w:r>
      <w:r w:rsidRPr="0076122F">
        <w:rPr>
          <w:rFonts w:ascii="Century Gothic" w:hAnsi="Century Gothic"/>
        </w:rPr>
        <w:tab/>
      </w:r>
      <w:r w:rsidR="001862BB">
        <w:rPr>
          <w:rFonts w:ascii="Century Gothic" w:hAnsi="Century Gothic"/>
        </w:rPr>
        <w:t>4</w:t>
      </w:r>
      <w:r w:rsidRPr="0076122F">
        <w:rPr>
          <w:rFonts w:ascii="Century Gothic" w:hAnsi="Century Gothic"/>
        </w:rPr>
        <w:t xml:space="preserve">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(s):</w:t>
      </w:r>
      <w:r>
        <w:rPr>
          <w:rFonts w:ascii="Century Gothic" w:hAnsi="Century Gothic"/>
          <w:lang w:val="en-US"/>
        </w:rPr>
        <w:tab/>
      </w:r>
      <w:r>
        <w:rPr>
          <w:rFonts w:ascii="Century Gothic" w:hAnsi="Century Gothic"/>
          <w:lang w:val="en-US"/>
        </w:rPr>
        <w:tab/>
      </w:r>
      <w:r>
        <w:rPr>
          <w:rFonts w:ascii="Century Gothic" w:hAnsi="Century Gothic"/>
          <w:lang w:val="en-US"/>
        </w:rPr>
        <w:tab/>
        <w:t xml:space="preserve">-  </w:t>
      </w:r>
      <w:r>
        <w:rPr>
          <w:rFonts w:ascii="Century Gothic" w:hAnsi="Century Gothic"/>
          <w:lang w:val="en-US"/>
        </w:rPr>
        <w:tab/>
      </w:r>
      <w:r>
        <w:rPr>
          <w:rFonts w:ascii="Century Gothic" w:hAnsi="Century Gothic"/>
          <w:lang w:val="en-US"/>
        </w:rPr>
        <w:tab/>
        <w:t>Modification(s</w:t>
      </w:r>
      <w:proofErr w:type="gramStart"/>
      <w:r>
        <w:rPr>
          <w:rFonts w:ascii="Century Gothic" w:hAnsi="Century Gothic"/>
          <w:lang w:val="en-US"/>
        </w:rPr>
        <w:t>) :</w:t>
      </w:r>
      <w:proofErr w:type="gramEnd"/>
      <w:r>
        <w:rPr>
          <w:rFonts w:ascii="Century Gothic" w:hAnsi="Century Gothic"/>
          <w:lang w:val="en-US"/>
        </w:rPr>
        <w:t xml:space="preserve"> </w:t>
      </w:r>
      <w:r>
        <w:rPr>
          <w:rFonts w:ascii="Century Gothic" w:hAnsi="Century Gothic"/>
          <w:lang w:val="en-US"/>
        </w:rPr>
        <w:tab/>
      </w:r>
      <w:r>
        <w:rPr>
          <w:rFonts w:ascii="Century Gothic" w:hAnsi="Century Gothic"/>
          <w:lang w:val="en-US"/>
        </w:rPr>
        <w:tab/>
      </w:r>
      <w:r>
        <w:rPr>
          <w:rFonts w:ascii="Century Gothic" w:hAnsi="Century Gothic"/>
          <w:lang w:val="en-US"/>
        </w:rPr>
        <w:tab/>
      </w:r>
      <w:proofErr w:type="spellStart"/>
      <w:r>
        <w:rPr>
          <w:rFonts w:ascii="Century Gothic" w:hAnsi="Century Gothic"/>
          <w:lang w:val="en-US"/>
        </w:rPr>
        <w:t>Actuel</w:t>
      </w:r>
      <w:proofErr w:type="spellEnd"/>
      <w:r>
        <w:rPr>
          <w:rFonts w:ascii="Century Gothic" w:hAnsi="Century Gothic"/>
          <w:lang w:val="en-US"/>
        </w:rPr>
        <w:t> :</w:t>
      </w:r>
    </w:p>
    <w:p w:rsidR="00996B46" w:rsidRDefault="00996B46" w:rsidP="00996B46">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ab/>
      </w:r>
    </w:p>
    <w:p w:rsidR="00996B46" w:rsidRDefault="00996B46" w:rsidP="00996B46">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996B46" w:rsidRDefault="00996B46" w:rsidP="00996B46">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996B46" w:rsidRDefault="00996B46" w:rsidP="00996B46">
      <w:pPr>
        <w:jc w:val="left"/>
        <w:rPr>
          <w:rFonts w:ascii="Century Gothic" w:hAnsi="Century Gothic"/>
          <w:lang w:val="en-US"/>
        </w:rPr>
      </w:pPr>
      <w:proofErr w:type="spellStart"/>
      <w:r w:rsidRPr="00996B46">
        <w:rPr>
          <w:rFonts w:ascii="Century Gothic" w:hAnsi="Century Gothic"/>
          <w:lang w:val="en-US"/>
        </w:rPr>
        <w:t>Dommage</w:t>
      </w:r>
      <w:proofErr w:type="spellEnd"/>
      <w:r w:rsidRPr="00996B46">
        <w:rPr>
          <w:rFonts w:ascii="Century Gothic" w:hAnsi="Century Gothic"/>
          <w:lang w:val="en-US"/>
        </w:rPr>
        <w:t>(s) grave(s</w:t>
      </w:r>
      <w:r>
        <w:rPr>
          <w:rFonts w:ascii="Century Gothic" w:hAnsi="Century Gothic"/>
          <w:lang w:val="en-US"/>
        </w:rPr>
        <w:t>):</w:t>
      </w:r>
      <w:r>
        <w:rPr>
          <w:rFonts w:ascii="Century Gothic" w:hAnsi="Century Gothic"/>
          <w:lang w:val="en-US"/>
        </w:rPr>
        <w:tab/>
      </w:r>
    </w:p>
    <w:p w:rsidR="00996B46" w:rsidRDefault="00996B46" w:rsidP="00996B46">
      <w:pPr>
        <w:jc w:val="left"/>
        <w:rPr>
          <w:rFonts w:ascii="Century Gothic" w:hAnsi="Century Gothic"/>
          <w:lang w:val="en-US"/>
        </w:rPr>
      </w:pPr>
      <w:proofErr w:type="spellStart"/>
      <w:r>
        <w:rPr>
          <w:rFonts w:ascii="Century Gothic" w:hAnsi="Century Gothic"/>
          <w:lang w:val="en-US"/>
        </w:rPr>
        <w:t>Dommage</w:t>
      </w:r>
      <w:proofErr w:type="spellEnd"/>
      <w:r>
        <w:rPr>
          <w:rFonts w:ascii="Century Gothic" w:hAnsi="Century Gothic"/>
          <w:lang w:val="en-US"/>
        </w:rPr>
        <w:t xml:space="preserve">(s) </w:t>
      </w:r>
      <w:proofErr w:type="spellStart"/>
      <w:r>
        <w:rPr>
          <w:rFonts w:ascii="Century Gothic" w:hAnsi="Century Gothic"/>
          <w:lang w:val="en-US"/>
        </w:rPr>
        <w:t>sévère</w:t>
      </w:r>
      <w:proofErr w:type="spellEnd"/>
      <w:r>
        <w:rPr>
          <w:rFonts w:ascii="Century Gothic" w:hAnsi="Century Gothic"/>
          <w:lang w:val="en-US"/>
        </w:rPr>
        <w:t>(s):</w:t>
      </w:r>
      <w:r>
        <w:rPr>
          <w:rFonts w:ascii="Century Gothic" w:hAnsi="Century Gothic"/>
          <w:lang w:val="en-US"/>
        </w:rPr>
        <w:tab/>
      </w:r>
    </w:p>
    <w:p w:rsidR="00996B46" w:rsidRDefault="00996B46" w:rsidP="00996B46">
      <w:pPr>
        <w:jc w:val="left"/>
        <w:rPr>
          <w:rFonts w:ascii="Century Gothic" w:hAnsi="Century Gothic"/>
          <w:lang w:val="en-US"/>
        </w:rPr>
      </w:pPr>
      <w:proofErr w:type="spellStart"/>
      <w:r>
        <w:rPr>
          <w:rFonts w:ascii="Century Gothic" w:hAnsi="Century Gothic"/>
          <w:lang w:val="en-US"/>
        </w:rPr>
        <w:t>Déplacement</w:t>
      </w:r>
      <w:proofErr w:type="spellEnd"/>
      <w:r>
        <w:rPr>
          <w:rFonts w:ascii="Century Gothic" w:hAnsi="Century Gothic"/>
          <w:lang w:val="en-US"/>
        </w:rPr>
        <w:t xml:space="preserve">(s) </w:t>
      </w:r>
      <w:proofErr w:type="spellStart"/>
      <w:r>
        <w:rPr>
          <w:rFonts w:ascii="Century Gothic" w:hAnsi="Century Gothic"/>
          <w:lang w:val="en-US"/>
        </w:rPr>
        <w:t>perdu</w:t>
      </w:r>
      <w:proofErr w:type="spellEnd"/>
      <w:r>
        <w:rPr>
          <w:rFonts w:ascii="Century Gothic" w:hAnsi="Century Gothic"/>
          <w:lang w:val="en-US"/>
        </w:rPr>
        <w:t>(s):</w:t>
      </w:r>
      <w:r>
        <w:rPr>
          <w:rFonts w:ascii="Century Gothic" w:hAnsi="Century Gothic"/>
          <w:lang w:val="en-US"/>
        </w:rPr>
        <w:tab/>
      </w:r>
    </w:p>
    <w:p w:rsidR="00996B46" w:rsidRDefault="00996B46" w:rsidP="00996B46">
      <w:pPr>
        <w:jc w:val="left"/>
        <w:rPr>
          <w:rFonts w:ascii="Century Gothic" w:hAnsi="Century Gothic"/>
          <w:lang w:val="en-US"/>
        </w:rPr>
      </w:pPr>
    </w:p>
    <w:p w:rsidR="00996B46" w:rsidRDefault="009B2A73" w:rsidP="00996B46">
      <w:pPr>
        <w:jc w:val="left"/>
        <w:rPr>
          <w:rFonts w:ascii="Century Gothic" w:hAnsi="Century Gothic"/>
          <w:lang w:val="en-US"/>
        </w:rPr>
      </w:pPr>
      <w:proofErr w:type="spellStart"/>
      <w:proofErr w:type="gramStart"/>
      <w:r>
        <w:rPr>
          <w:rFonts w:ascii="Century Gothic" w:hAnsi="Century Gothic"/>
          <w:lang w:val="en-US"/>
        </w:rPr>
        <w:t>Arme</w:t>
      </w:r>
      <w:proofErr w:type="spellEnd"/>
      <w:r>
        <w:rPr>
          <w:rFonts w:ascii="Century Gothic" w:hAnsi="Century Gothic"/>
          <w:lang w:val="en-US"/>
        </w:rPr>
        <w:t xml:space="preserve"> :</w:t>
      </w:r>
      <w:proofErr w:type="gramEnd"/>
      <w:r>
        <w:rPr>
          <w:rFonts w:ascii="Century Gothic" w:hAnsi="Century Gothic"/>
          <w:lang w:val="en-US"/>
        </w:rPr>
        <w:tab/>
      </w:r>
      <w:r>
        <w:rPr>
          <w:rFonts w:ascii="Century Gothic" w:hAnsi="Century Gothic"/>
          <w:lang w:val="en-US"/>
        </w:rPr>
        <w:tab/>
      </w:r>
      <w:r w:rsidR="00996B46">
        <w:rPr>
          <w:rFonts w:ascii="Century Gothic" w:hAnsi="Century Gothic"/>
          <w:lang w:val="en-US"/>
        </w:rPr>
        <w:t>2 Canons Blasters</w:t>
      </w:r>
      <w:r w:rsidR="00996B46">
        <w:rPr>
          <w:rFonts w:ascii="Century Gothic" w:hAnsi="Century Gothic"/>
          <w:lang w:val="en-US"/>
        </w:rPr>
        <w:tab/>
      </w:r>
      <w:r>
        <w:rPr>
          <w:rFonts w:ascii="Century Gothic" w:hAnsi="Century Gothic"/>
          <w:lang w:val="en-US"/>
        </w:rPr>
        <w:tab/>
      </w:r>
      <w:r w:rsidR="00996B46">
        <w:rPr>
          <w:rFonts w:ascii="Century Gothic" w:hAnsi="Century Gothic"/>
          <w:lang w:val="en-US"/>
        </w:rPr>
        <w:t xml:space="preserve">Modification(s) : </w:t>
      </w:r>
      <w:r w:rsidR="00996B46">
        <w:rPr>
          <w:rFonts w:ascii="Century Gothic" w:hAnsi="Century Gothic"/>
          <w:lang w:val="en-US"/>
        </w:rPr>
        <w:tab/>
      </w:r>
      <w:r w:rsidR="00996B46">
        <w:rPr>
          <w:rFonts w:ascii="Century Gothic" w:hAnsi="Century Gothic"/>
          <w:lang w:val="en-US"/>
        </w:rPr>
        <w:tab/>
      </w:r>
      <w:r w:rsidR="00996B46">
        <w:rPr>
          <w:rFonts w:ascii="Century Gothic" w:hAnsi="Century Gothic"/>
          <w:lang w:val="en-US"/>
        </w:rPr>
        <w:tab/>
      </w:r>
    </w:p>
    <w:p w:rsidR="00996B46" w:rsidRPr="001862BB" w:rsidRDefault="009B2A73" w:rsidP="00996B46">
      <w:pPr>
        <w:jc w:val="left"/>
        <w:rPr>
          <w:rFonts w:ascii="Century Gothic" w:hAnsi="Century Gothic"/>
        </w:rPr>
      </w:pPr>
      <w:r w:rsidRPr="001862BB">
        <w:rPr>
          <w:rFonts w:ascii="Century Gothic" w:hAnsi="Century Gothic"/>
        </w:rPr>
        <w:t>Type :</w:t>
      </w:r>
      <w:r w:rsidRPr="001862BB">
        <w:rPr>
          <w:rFonts w:ascii="Century Gothic" w:hAnsi="Century Gothic"/>
        </w:rPr>
        <w:tab/>
      </w:r>
      <w:r w:rsidRPr="001862BB">
        <w:rPr>
          <w:rFonts w:ascii="Century Gothic" w:hAnsi="Century Gothic"/>
        </w:rPr>
        <w:tab/>
      </w:r>
      <w:r w:rsidR="00996B46" w:rsidRPr="001862BB">
        <w:rPr>
          <w:rFonts w:ascii="Century Gothic" w:hAnsi="Century Gothic"/>
        </w:rPr>
        <w:t>Automatique léger</w:t>
      </w:r>
      <w:r w:rsidR="00996B46" w:rsidRPr="001862BB">
        <w:rPr>
          <w:rFonts w:ascii="Century Gothic" w:hAnsi="Century Gothic"/>
        </w:rPr>
        <w:tab/>
      </w:r>
      <w:r w:rsidRPr="001862BB">
        <w:rPr>
          <w:rFonts w:ascii="Century Gothic" w:hAnsi="Century Gothic"/>
        </w:rPr>
        <w:tab/>
      </w:r>
      <w:r w:rsidR="00996B46" w:rsidRPr="001862BB">
        <w:rPr>
          <w:rFonts w:ascii="Century Gothic" w:hAnsi="Century Gothic"/>
        </w:rPr>
        <w:t xml:space="preserve">Modification(s) : </w:t>
      </w:r>
      <w:r w:rsidR="00996B46" w:rsidRPr="001862BB">
        <w:rPr>
          <w:rFonts w:ascii="Century Gothic" w:hAnsi="Century Gothic"/>
        </w:rPr>
        <w:tab/>
      </w:r>
      <w:r w:rsidR="00996B46" w:rsidRPr="001862BB">
        <w:rPr>
          <w:rFonts w:ascii="Century Gothic" w:hAnsi="Century Gothic"/>
        </w:rPr>
        <w:tab/>
      </w:r>
      <w:r w:rsidR="00996B46" w:rsidRPr="001862BB">
        <w:rPr>
          <w:rFonts w:ascii="Century Gothic" w:hAnsi="Century Gothic"/>
        </w:rPr>
        <w:tab/>
      </w:r>
    </w:p>
    <w:p w:rsidR="00996B46" w:rsidRPr="009B2A73" w:rsidRDefault="009B2A73" w:rsidP="00996B46">
      <w:pPr>
        <w:jc w:val="left"/>
        <w:rPr>
          <w:rFonts w:ascii="Century Gothic" w:hAnsi="Century Gothic"/>
        </w:rPr>
      </w:pPr>
      <w:r w:rsidRPr="009B2A73">
        <w:rPr>
          <w:rFonts w:ascii="Century Gothic" w:hAnsi="Century Gothic"/>
        </w:rPr>
        <w:t>Servant(s) :</w:t>
      </w:r>
      <w:r w:rsidRPr="009B2A73">
        <w:rPr>
          <w:rFonts w:ascii="Century Gothic" w:hAnsi="Century Gothic"/>
        </w:rPr>
        <w:tab/>
        <w:t>Pilote / Artilleur</w:t>
      </w:r>
      <w:r w:rsidR="00996B46" w:rsidRPr="009B2A73">
        <w:rPr>
          <w:rFonts w:ascii="Century Gothic" w:hAnsi="Century Gothic"/>
        </w:rPr>
        <w:tab/>
      </w:r>
      <w:r w:rsidR="00996B46" w:rsidRPr="009B2A73">
        <w:rPr>
          <w:rFonts w:ascii="Century Gothic" w:hAnsi="Century Gothic"/>
        </w:rPr>
        <w:tab/>
        <w:t xml:space="preserve">Modification(s) : </w:t>
      </w:r>
      <w:r w:rsidR="00996B46" w:rsidRPr="009B2A73">
        <w:rPr>
          <w:rFonts w:ascii="Century Gothic" w:hAnsi="Century Gothic"/>
        </w:rPr>
        <w:tab/>
      </w:r>
      <w:r w:rsidR="00996B46" w:rsidRPr="009B2A73">
        <w:rPr>
          <w:rFonts w:ascii="Century Gothic" w:hAnsi="Century Gothic"/>
        </w:rPr>
        <w:tab/>
      </w:r>
      <w:r w:rsidR="00996B46" w:rsidRPr="009B2A73">
        <w:rPr>
          <w:rFonts w:ascii="Century Gothic" w:hAnsi="Century Gothic"/>
        </w:rPr>
        <w:tab/>
      </w:r>
    </w:p>
    <w:p w:rsidR="00F71AC8" w:rsidRDefault="00F71AC8" w:rsidP="00F71AC8">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Avant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F71AC8" w:rsidRDefault="00F71AC8" w:rsidP="00F71AC8">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1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71AC8" w:rsidRDefault="00F71AC8" w:rsidP="00F71AC8">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4 D</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71AC8" w:rsidRDefault="00F71AC8" w:rsidP="00F71AC8">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71AC8" w:rsidRDefault="00F71AC8" w:rsidP="00F71AC8">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X/R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71AC8" w:rsidRDefault="00F71AC8" w:rsidP="00F71AC8">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X/X</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F71AC8" w:rsidP="00F71AC8">
      <w:pPr>
        <w:jc w:val="left"/>
        <w:rPr>
          <w:rFonts w:ascii="Century Gothic" w:hAnsi="Century Gothic"/>
        </w:rPr>
      </w:pPr>
      <w:r>
        <w:rPr>
          <w:rFonts w:ascii="Century Gothic" w:hAnsi="Century Gothic"/>
        </w:rPr>
        <w:t xml:space="preserve">Portée atmosphérique : 50-300/800/1500M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suppressAutoHyphens w:val="0"/>
        <w:jc w:val="left"/>
        <w:rPr>
          <w:rFonts w:ascii="Century Gothic" w:hAnsi="Century Gothic"/>
        </w:rPr>
      </w:pPr>
      <w:r>
        <w:rPr>
          <w:rFonts w:ascii="Century Gothic" w:hAnsi="Century Gothic"/>
        </w:rPr>
        <w:br w:type="page"/>
      </w:r>
    </w:p>
    <w:p w:rsidR="009B2A73" w:rsidRPr="009B2A73" w:rsidRDefault="009B2A73" w:rsidP="009B2A73">
      <w:pPr>
        <w:jc w:val="left"/>
        <w:rPr>
          <w:rFonts w:ascii="Century Gothic" w:hAnsi="Century Gothic"/>
          <w:lang w:val="en-US"/>
        </w:rPr>
      </w:pPr>
      <w:proofErr w:type="spellStart"/>
      <w:proofErr w:type="gramStart"/>
      <w:r w:rsidRPr="009B2A73">
        <w:rPr>
          <w:rFonts w:ascii="Century Gothic" w:hAnsi="Century Gothic"/>
          <w:lang w:val="en-US"/>
        </w:rPr>
        <w:lastRenderedPageBreak/>
        <w:t>Arme</w:t>
      </w:r>
      <w:proofErr w:type="spellEnd"/>
      <w:r w:rsidRPr="009B2A73">
        <w:rPr>
          <w:rFonts w:ascii="Century Gothic" w:hAnsi="Century Gothic"/>
          <w:lang w:val="en-US"/>
        </w:rPr>
        <w:t xml:space="preserve"> :</w:t>
      </w:r>
      <w:proofErr w:type="gramEnd"/>
      <w:r w:rsidRPr="009B2A73">
        <w:rPr>
          <w:rFonts w:ascii="Century Gothic" w:hAnsi="Century Gothic"/>
          <w:lang w:val="en-US"/>
        </w:rPr>
        <w:tab/>
      </w:r>
      <w:r w:rsidRPr="009B2A73">
        <w:rPr>
          <w:rFonts w:ascii="Century Gothic" w:hAnsi="Century Gothic"/>
          <w:lang w:val="en-US"/>
        </w:rPr>
        <w:tab/>
        <w:t>1 Canon Blaster</w:t>
      </w:r>
      <w:r w:rsidRPr="009B2A73">
        <w:rPr>
          <w:rFonts w:ascii="Century Gothic" w:hAnsi="Century Gothic"/>
          <w:lang w:val="en-US"/>
        </w:rPr>
        <w:tab/>
      </w:r>
      <w:r w:rsidRPr="009B2A73">
        <w:rPr>
          <w:rFonts w:ascii="Century Gothic" w:hAnsi="Century Gothic"/>
          <w:lang w:val="en-US"/>
        </w:rPr>
        <w:tab/>
        <w:t xml:space="preserve">Modification(s) : </w:t>
      </w:r>
      <w:r w:rsidRPr="009B2A73">
        <w:rPr>
          <w:rFonts w:ascii="Century Gothic" w:hAnsi="Century Gothic"/>
          <w:lang w:val="en-US"/>
        </w:rPr>
        <w:tab/>
      </w:r>
      <w:r w:rsidRPr="009B2A73">
        <w:rPr>
          <w:rFonts w:ascii="Century Gothic" w:hAnsi="Century Gothic"/>
          <w:lang w:val="en-US"/>
        </w:rPr>
        <w:tab/>
      </w:r>
      <w:r w:rsidRPr="009B2A73">
        <w:rPr>
          <w:rFonts w:ascii="Century Gothic" w:hAnsi="Century Gothic"/>
          <w:lang w:val="en-US"/>
        </w:rPr>
        <w:tab/>
      </w:r>
    </w:p>
    <w:p w:rsidR="009B2A73" w:rsidRPr="0025002C" w:rsidRDefault="009B2A73" w:rsidP="009B2A73">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sidR="00821715">
        <w:rPr>
          <w:rFonts w:ascii="Century Gothic" w:hAnsi="Century Gothic"/>
        </w:rPr>
        <w:t>Energétique</w:t>
      </w:r>
      <w:r w:rsidRPr="0025002C">
        <w:rPr>
          <w:rFonts w:ascii="Century Gothic" w:hAnsi="Century Gothic"/>
        </w:rPr>
        <w:t xml:space="preserve"> l</w:t>
      </w:r>
      <w:r w:rsidR="00FF7AB4">
        <w:rPr>
          <w:rFonts w:ascii="Century Gothic" w:hAnsi="Century Gothic"/>
        </w:rPr>
        <w:t>ourd</w:t>
      </w:r>
      <w:r w:rsidRPr="0025002C">
        <w:rPr>
          <w:rFonts w:ascii="Century Gothic" w:hAnsi="Century Gothic"/>
        </w:rPr>
        <w:tab/>
      </w:r>
      <w:r w:rsidR="00821715">
        <w:rPr>
          <w:rFonts w:ascii="Century Gothic" w:hAnsi="Century Gothic"/>
        </w:rPr>
        <w:tab/>
      </w:r>
      <w:r w:rsidRPr="0025002C">
        <w:rPr>
          <w:rFonts w:ascii="Century Gothic" w:hAnsi="Century Gothic"/>
        </w:rPr>
        <w:t xml:space="preserve">Modification(s) : </w:t>
      </w:r>
      <w:r w:rsidRPr="0025002C">
        <w:rPr>
          <w:rFonts w:ascii="Century Gothic" w:hAnsi="Century Gothic"/>
        </w:rPr>
        <w:tab/>
      </w:r>
      <w:r w:rsidRPr="0025002C">
        <w:rPr>
          <w:rFonts w:ascii="Century Gothic" w:hAnsi="Century Gothic"/>
        </w:rPr>
        <w:tab/>
      </w:r>
      <w:r w:rsidRPr="0025002C">
        <w:rPr>
          <w:rFonts w:ascii="Century Gothic" w:hAnsi="Century Gothic"/>
        </w:rPr>
        <w:tab/>
      </w:r>
    </w:p>
    <w:p w:rsidR="009B2A73" w:rsidRPr="00F20376" w:rsidRDefault="009B2A73" w:rsidP="009B2A73">
      <w:pPr>
        <w:jc w:val="left"/>
        <w:rPr>
          <w:rFonts w:ascii="Century Gothic" w:hAnsi="Century Gothic"/>
        </w:rPr>
      </w:pPr>
      <w:r w:rsidRPr="00F20376">
        <w:rPr>
          <w:rFonts w:ascii="Century Gothic" w:hAnsi="Century Gothic"/>
        </w:rPr>
        <w:t>Servant(s) :</w:t>
      </w:r>
      <w:r w:rsidRPr="00F20376">
        <w:rPr>
          <w:rFonts w:ascii="Century Gothic" w:hAnsi="Century Gothic"/>
        </w:rPr>
        <w:tab/>
        <w:t>Artilleur</w:t>
      </w:r>
      <w:r w:rsidRPr="00F20376">
        <w:rPr>
          <w:rFonts w:ascii="Century Gothic" w:hAnsi="Century Gothic"/>
        </w:rPr>
        <w:tab/>
      </w:r>
      <w:r w:rsidRPr="00F20376">
        <w:rPr>
          <w:rFonts w:ascii="Century Gothic" w:hAnsi="Century Gothic"/>
        </w:rPr>
        <w:tab/>
      </w:r>
      <w:r w:rsidRPr="00F20376">
        <w:rPr>
          <w:rFonts w:ascii="Century Gothic" w:hAnsi="Century Gothic"/>
        </w:rPr>
        <w:tab/>
      </w:r>
      <w:r w:rsidRPr="00F20376">
        <w:rPr>
          <w:rFonts w:ascii="Century Gothic" w:hAnsi="Century Gothic"/>
        </w:rPr>
        <w:tab/>
        <w:t xml:space="preserve">Modification(s) : </w:t>
      </w:r>
      <w:r w:rsidRPr="00F20376">
        <w:rPr>
          <w:rFonts w:ascii="Century Gothic" w:hAnsi="Century Gothic"/>
        </w:rPr>
        <w:tab/>
      </w:r>
      <w:r w:rsidRPr="00F20376">
        <w:rPr>
          <w:rFonts w:ascii="Century Gothic" w:hAnsi="Century Gothic"/>
        </w:rPr>
        <w:tab/>
      </w:r>
      <w:r w:rsidRPr="00F20376">
        <w:rPr>
          <w:rFonts w:ascii="Century Gothic" w:hAnsi="Century Gothic"/>
        </w:rPr>
        <w:tab/>
      </w:r>
    </w:p>
    <w:p w:rsidR="009B2A73" w:rsidRDefault="009B2A73" w:rsidP="009B2A73">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Tourelle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B2A73" w:rsidRDefault="009B2A73" w:rsidP="009B2A73">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r>
      <w:r w:rsidR="00FF7AB4">
        <w:rPr>
          <w:rFonts w:ascii="Century Gothic" w:hAnsi="Century Gothic"/>
        </w:rPr>
        <w:t>2</w:t>
      </w:r>
      <w:r>
        <w:rPr>
          <w:rFonts w:ascii="Century Gothic" w:hAnsi="Century Gothic"/>
        </w:rPr>
        <w:t xml:space="preserve"> D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B2A73" w:rsidRDefault="009B2A73" w:rsidP="009B2A73">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r>
      <w:r w:rsidR="00D667D2">
        <w:rPr>
          <w:rFonts w:ascii="Century Gothic" w:hAnsi="Century Gothic"/>
        </w:rPr>
        <w:t>6</w:t>
      </w:r>
      <w:r w:rsidR="000729BF">
        <w:rPr>
          <w:rFonts w:ascii="Century Gothic" w:hAnsi="Century Gothic"/>
        </w:rPr>
        <w:t xml:space="preserve"> D</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B2A73" w:rsidRDefault="009B2A73" w:rsidP="009B2A73">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B2A73" w:rsidRDefault="009B2A73" w:rsidP="009B2A73">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r>
      <w:r w:rsidR="000729BF">
        <w:rPr>
          <w:rFonts w:ascii="Century Gothic" w:hAnsi="Century Gothic"/>
        </w:rPr>
        <w:t>1</w:t>
      </w:r>
      <w:r>
        <w:rPr>
          <w:rFonts w:ascii="Century Gothic" w:hAnsi="Century Gothic"/>
        </w:rPr>
        <w:t xml:space="preserve">/R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B2A73" w:rsidRDefault="009B2A73" w:rsidP="009B2A73">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100/100</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B2A73" w:rsidRDefault="000729BF" w:rsidP="009B2A73">
      <w:pPr>
        <w:jc w:val="left"/>
        <w:rPr>
          <w:rFonts w:ascii="Century Gothic" w:hAnsi="Century Gothic"/>
        </w:rPr>
      </w:pPr>
      <w:r>
        <w:rPr>
          <w:rFonts w:ascii="Century Gothic" w:hAnsi="Century Gothic"/>
        </w:rPr>
        <w:t>Portée atmosphérique :</w:t>
      </w:r>
      <w:r w:rsidR="00D667D2">
        <w:rPr>
          <w:rFonts w:ascii="Century Gothic" w:hAnsi="Century Gothic"/>
        </w:rPr>
        <w:t xml:space="preserve"> 50</w:t>
      </w:r>
      <w:r w:rsidR="009B2A73">
        <w:rPr>
          <w:rFonts w:ascii="Century Gothic" w:hAnsi="Century Gothic"/>
        </w:rPr>
        <w:t>-</w:t>
      </w:r>
      <w:r w:rsidR="000A2DFF">
        <w:rPr>
          <w:rFonts w:ascii="Century Gothic" w:hAnsi="Century Gothic"/>
        </w:rPr>
        <w:t>4</w:t>
      </w:r>
      <w:r w:rsidR="009B2A73">
        <w:rPr>
          <w:rFonts w:ascii="Century Gothic" w:hAnsi="Century Gothic"/>
        </w:rPr>
        <w:t>0</w:t>
      </w:r>
      <w:r>
        <w:rPr>
          <w:rFonts w:ascii="Century Gothic" w:hAnsi="Century Gothic"/>
        </w:rPr>
        <w:t>0</w:t>
      </w:r>
      <w:r w:rsidR="009B2A73">
        <w:rPr>
          <w:rFonts w:ascii="Century Gothic" w:hAnsi="Century Gothic"/>
        </w:rPr>
        <w:t>/1</w:t>
      </w:r>
      <w:r w:rsidR="00D667D2">
        <w:rPr>
          <w:rFonts w:ascii="Century Gothic" w:hAnsi="Century Gothic"/>
        </w:rPr>
        <w:t>0</w:t>
      </w:r>
      <w:r>
        <w:rPr>
          <w:rFonts w:ascii="Century Gothic" w:hAnsi="Century Gothic"/>
        </w:rPr>
        <w:t>0</w:t>
      </w:r>
      <w:r w:rsidR="009B2A73">
        <w:rPr>
          <w:rFonts w:ascii="Century Gothic" w:hAnsi="Century Gothic"/>
        </w:rPr>
        <w:t>0/</w:t>
      </w:r>
      <w:r w:rsidR="00D667D2">
        <w:rPr>
          <w:rFonts w:ascii="Century Gothic" w:hAnsi="Century Gothic"/>
        </w:rPr>
        <w:t>2</w:t>
      </w:r>
      <w:r>
        <w:rPr>
          <w:rFonts w:ascii="Century Gothic" w:hAnsi="Century Gothic"/>
        </w:rPr>
        <w:t xml:space="preserve">000M </w:t>
      </w:r>
      <w:r w:rsidR="009B2A73">
        <w:rPr>
          <w:rFonts w:ascii="Century Gothic" w:hAnsi="Century Gothic"/>
        </w:rPr>
        <w:t xml:space="preserve">Modification(s) : </w:t>
      </w:r>
      <w:r w:rsidR="009B2A73">
        <w:rPr>
          <w:rFonts w:ascii="Century Gothic" w:hAnsi="Century Gothic"/>
        </w:rPr>
        <w:tab/>
      </w:r>
      <w:r w:rsidR="009B2A73">
        <w:rPr>
          <w:rFonts w:ascii="Century Gothic" w:hAnsi="Century Gothic"/>
        </w:rPr>
        <w:tab/>
      </w:r>
      <w:r w:rsidR="009B2A73">
        <w:rPr>
          <w:rFonts w:ascii="Century Gothic" w:hAnsi="Century Gothic"/>
        </w:rPr>
        <w:tab/>
        <w:t>Actuel :</w:t>
      </w:r>
    </w:p>
    <w:p w:rsidR="009B2A73" w:rsidRDefault="009B2A73" w:rsidP="009B2A73">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t>-</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B2A73" w:rsidP="009B2A73">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p>
    <w:p w:rsidR="00996B46" w:rsidRDefault="00996B46" w:rsidP="00996B46">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p>
    <w:p w:rsidR="00996B46" w:rsidRDefault="00996B46" w:rsidP="00996B46">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96B46" w:rsidRDefault="00996B46" w:rsidP="00996B46">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96B46" w:rsidRDefault="00996B46" w:rsidP="00996B46">
      <w:pPr>
        <w:jc w:val="left"/>
        <w:rPr>
          <w:rFonts w:ascii="Century Gothic" w:hAnsi="Century Gothic"/>
        </w:rPr>
      </w:pPr>
    </w:p>
    <w:p w:rsidR="004A7667" w:rsidRDefault="000E3E9B" w:rsidP="000E3E9B">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4034EE" w:rsidRDefault="004034EE" w:rsidP="000E3E9B">
      <w:pPr>
        <w:jc w:val="left"/>
        <w:rPr>
          <w:rFonts w:ascii="Century Gothic" w:hAnsi="Century Gothic"/>
        </w:rPr>
      </w:pPr>
    </w:p>
    <w:p w:rsidR="004034EE" w:rsidRPr="004034EE" w:rsidRDefault="004034EE" w:rsidP="004034EE">
      <w:pPr>
        <w:pStyle w:val="Paragraphedeliste"/>
        <w:numPr>
          <w:ilvl w:val="0"/>
          <w:numId w:val="38"/>
        </w:numPr>
        <w:jc w:val="left"/>
        <w:rPr>
          <w:rFonts w:ascii="Century Gothic" w:hAnsi="Century Gothic"/>
        </w:rPr>
      </w:pPr>
      <w:r w:rsidRPr="004034EE">
        <w:rPr>
          <w:rFonts w:ascii="Century Gothic" w:hAnsi="Century Gothic"/>
        </w:rPr>
        <w:t>Evolution précautionneuse sur l’eau car marge d’altitude faible.</w:t>
      </w:r>
    </w:p>
    <w:sectPr w:rsidR="004034EE" w:rsidRPr="004034EE"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3F1C4E39"/>
    <w:multiLevelType w:val="hybridMultilevel"/>
    <w:tmpl w:val="B5A87B72"/>
    <w:lvl w:ilvl="0" w:tplc="9B50D81E">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10"/>
  </w:num>
  <w:num w:numId="5">
    <w:abstractNumId w:val="0"/>
  </w:num>
  <w:num w:numId="6">
    <w:abstractNumId w:val="0"/>
  </w:num>
  <w:num w:numId="7">
    <w:abstractNumId w:val="10"/>
  </w:num>
  <w:num w:numId="8">
    <w:abstractNumId w:val="10"/>
  </w:num>
  <w:num w:numId="9">
    <w:abstractNumId w:val="5"/>
  </w:num>
  <w:num w:numId="10">
    <w:abstractNumId w:val="10"/>
  </w:num>
  <w:num w:numId="11">
    <w:abstractNumId w:val="10"/>
  </w:num>
  <w:num w:numId="12">
    <w:abstractNumId w:val="10"/>
  </w:num>
  <w:num w:numId="13">
    <w:abstractNumId w:val="10"/>
  </w:num>
  <w:num w:numId="14">
    <w:abstractNumId w:val="10"/>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9"/>
  </w:num>
  <w:num w:numId="37">
    <w:abstractNumId w:val="3"/>
  </w:num>
  <w:num w:numId="3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3ED2"/>
    <w:rsid w:val="00011E65"/>
    <w:rsid w:val="000137AE"/>
    <w:rsid w:val="00026BDA"/>
    <w:rsid w:val="00026DB1"/>
    <w:rsid w:val="00033FEF"/>
    <w:rsid w:val="00035F7B"/>
    <w:rsid w:val="0004330F"/>
    <w:rsid w:val="000540A9"/>
    <w:rsid w:val="000729BF"/>
    <w:rsid w:val="00074BCF"/>
    <w:rsid w:val="0007540D"/>
    <w:rsid w:val="00090184"/>
    <w:rsid w:val="000A2DFF"/>
    <w:rsid w:val="000C3F81"/>
    <w:rsid w:val="000C44FA"/>
    <w:rsid w:val="000E3E9B"/>
    <w:rsid w:val="000E4377"/>
    <w:rsid w:val="000F6452"/>
    <w:rsid w:val="00100FA3"/>
    <w:rsid w:val="00105E6A"/>
    <w:rsid w:val="0011246F"/>
    <w:rsid w:val="00120E6C"/>
    <w:rsid w:val="0012354F"/>
    <w:rsid w:val="00175C88"/>
    <w:rsid w:val="001821DA"/>
    <w:rsid w:val="001862BB"/>
    <w:rsid w:val="00192C77"/>
    <w:rsid w:val="0019405E"/>
    <w:rsid w:val="001A0808"/>
    <w:rsid w:val="001B001D"/>
    <w:rsid w:val="001B0297"/>
    <w:rsid w:val="001B7E86"/>
    <w:rsid w:val="001D66D1"/>
    <w:rsid w:val="0020283A"/>
    <w:rsid w:val="002130EF"/>
    <w:rsid w:val="0023694E"/>
    <w:rsid w:val="002464F1"/>
    <w:rsid w:val="00253631"/>
    <w:rsid w:val="00272BF1"/>
    <w:rsid w:val="00283F21"/>
    <w:rsid w:val="0028445F"/>
    <w:rsid w:val="002873CE"/>
    <w:rsid w:val="00287F67"/>
    <w:rsid w:val="0029629B"/>
    <w:rsid w:val="002A2AA3"/>
    <w:rsid w:val="002A30D4"/>
    <w:rsid w:val="002B6326"/>
    <w:rsid w:val="002C6DC5"/>
    <w:rsid w:val="002D0E53"/>
    <w:rsid w:val="002F7C67"/>
    <w:rsid w:val="0033237E"/>
    <w:rsid w:val="00334D9A"/>
    <w:rsid w:val="00345D7F"/>
    <w:rsid w:val="00356C15"/>
    <w:rsid w:val="003A6789"/>
    <w:rsid w:val="003B260E"/>
    <w:rsid w:val="003C3F81"/>
    <w:rsid w:val="003C72D5"/>
    <w:rsid w:val="003E0C84"/>
    <w:rsid w:val="003F0FC7"/>
    <w:rsid w:val="0040233E"/>
    <w:rsid w:val="004034EE"/>
    <w:rsid w:val="0040644B"/>
    <w:rsid w:val="00411D46"/>
    <w:rsid w:val="004145A8"/>
    <w:rsid w:val="004163A7"/>
    <w:rsid w:val="00422306"/>
    <w:rsid w:val="00433EBE"/>
    <w:rsid w:val="00434908"/>
    <w:rsid w:val="00447C18"/>
    <w:rsid w:val="00457356"/>
    <w:rsid w:val="00467FF7"/>
    <w:rsid w:val="004807F0"/>
    <w:rsid w:val="004A084A"/>
    <w:rsid w:val="004A254F"/>
    <w:rsid w:val="004A34FD"/>
    <w:rsid w:val="004A432F"/>
    <w:rsid w:val="004A7667"/>
    <w:rsid w:val="004B05B2"/>
    <w:rsid w:val="004B4D4F"/>
    <w:rsid w:val="004D114F"/>
    <w:rsid w:val="004F0D15"/>
    <w:rsid w:val="004F173C"/>
    <w:rsid w:val="00505EE3"/>
    <w:rsid w:val="00516D17"/>
    <w:rsid w:val="005452C0"/>
    <w:rsid w:val="00552579"/>
    <w:rsid w:val="005740AE"/>
    <w:rsid w:val="00585157"/>
    <w:rsid w:val="00597EE6"/>
    <w:rsid w:val="005B7C57"/>
    <w:rsid w:val="005C0251"/>
    <w:rsid w:val="005E6C8A"/>
    <w:rsid w:val="00617CC8"/>
    <w:rsid w:val="006220DF"/>
    <w:rsid w:val="0065767E"/>
    <w:rsid w:val="00674214"/>
    <w:rsid w:val="006B3D3F"/>
    <w:rsid w:val="006D7CEA"/>
    <w:rsid w:val="006E6708"/>
    <w:rsid w:val="006F0200"/>
    <w:rsid w:val="00710AF8"/>
    <w:rsid w:val="00722C56"/>
    <w:rsid w:val="0072533D"/>
    <w:rsid w:val="0078094F"/>
    <w:rsid w:val="007848C8"/>
    <w:rsid w:val="0078785D"/>
    <w:rsid w:val="00793F32"/>
    <w:rsid w:val="007A39C5"/>
    <w:rsid w:val="007C6BEE"/>
    <w:rsid w:val="0080285B"/>
    <w:rsid w:val="00805670"/>
    <w:rsid w:val="00806C95"/>
    <w:rsid w:val="00821715"/>
    <w:rsid w:val="008254F1"/>
    <w:rsid w:val="00830D8A"/>
    <w:rsid w:val="00861720"/>
    <w:rsid w:val="00861E6E"/>
    <w:rsid w:val="00894E5F"/>
    <w:rsid w:val="008C46FF"/>
    <w:rsid w:val="008C7B72"/>
    <w:rsid w:val="008D1834"/>
    <w:rsid w:val="008D462B"/>
    <w:rsid w:val="008F0D17"/>
    <w:rsid w:val="008F6CA2"/>
    <w:rsid w:val="0091340F"/>
    <w:rsid w:val="00914F3B"/>
    <w:rsid w:val="00914F6E"/>
    <w:rsid w:val="009169B9"/>
    <w:rsid w:val="0095400C"/>
    <w:rsid w:val="009744E9"/>
    <w:rsid w:val="00991326"/>
    <w:rsid w:val="00996B46"/>
    <w:rsid w:val="009A746F"/>
    <w:rsid w:val="009B2A73"/>
    <w:rsid w:val="009C11F9"/>
    <w:rsid w:val="009C3167"/>
    <w:rsid w:val="009F2173"/>
    <w:rsid w:val="00A00008"/>
    <w:rsid w:val="00A04277"/>
    <w:rsid w:val="00A31F05"/>
    <w:rsid w:val="00A35DA0"/>
    <w:rsid w:val="00A36704"/>
    <w:rsid w:val="00A37E2B"/>
    <w:rsid w:val="00A60E98"/>
    <w:rsid w:val="00A93F77"/>
    <w:rsid w:val="00AB542A"/>
    <w:rsid w:val="00AC1108"/>
    <w:rsid w:val="00AD6C8C"/>
    <w:rsid w:val="00AF67B9"/>
    <w:rsid w:val="00B009BA"/>
    <w:rsid w:val="00B05931"/>
    <w:rsid w:val="00B05B0F"/>
    <w:rsid w:val="00B16127"/>
    <w:rsid w:val="00B25391"/>
    <w:rsid w:val="00B3565E"/>
    <w:rsid w:val="00B439C4"/>
    <w:rsid w:val="00B51206"/>
    <w:rsid w:val="00B77330"/>
    <w:rsid w:val="00B926EA"/>
    <w:rsid w:val="00BA54DF"/>
    <w:rsid w:val="00BB46A4"/>
    <w:rsid w:val="00BE04D5"/>
    <w:rsid w:val="00BF6392"/>
    <w:rsid w:val="00BF783B"/>
    <w:rsid w:val="00C31DF5"/>
    <w:rsid w:val="00C43AB6"/>
    <w:rsid w:val="00C46099"/>
    <w:rsid w:val="00C65BD8"/>
    <w:rsid w:val="00C8014A"/>
    <w:rsid w:val="00C855C3"/>
    <w:rsid w:val="00CA15E3"/>
    <w:rsid w:val="00CA6594"/>
    <w:rsid w:val="00CC2E4A"/>
    <w:rsid w:val="00D12803"/>
    <w:rsid w:val="00D34847"/>
    <w:rsid w:val="00D3699D"/>
    <w:rsid w:val="00D41BA5"/>
    <w:rsid w:val="00D53E20"/>
    <w:rsid w:val="00D667D2"/>
    <w:rsid w:val="00D721C8"/>
    <w:rsid w:val="00D73233"/>
    <w:rsid w:val="00D7705C"/>
    <w:rsid w:val="00DD238C"/>
    <w:rsid w:val="00DE2127"/>
    <w:rsid w:val="00DE60FF"/>
    <w:rsid w:val="00DE7F1E"/>
    <w:rsid w:val="00DF0633"/>
    <w:rsid w:val="00DF6211"/>
    <w:rsid w:val="00E15467"/>
    <w:rsid w:val="00E230AE"/>
    <w:rsid w:val="00E27CCC"/>
    <w:rsid w:val="00E366CC"/>
    <w:rsid w:val="00E41058"/>
    <w:rsid w:val="00E43209"/>
    <w:rsid w:val="00E61A50"/>
    <w:rsid w:val="00E65442"/>
    <w:rsid w:val="00E727E2"/>
    <w:rsid w:val="00E86A4A"/>
    <w:rsid w:val="00EA1756"/>
    <w:rsid w:val="00EC0AEB"/>
    <w:rsid w:val="00EE53AB"/>
    <w:rsid w:val="00F01F57"/>
    <w:rsid w:val="00F20376"/>
    <w:rsid w:val="00F221A1"/>
    <w:rsid w:val="00F36E79"/>
    <w:rsid w:val="00F43A46"/>
    <w:rsid w:val="00F47FFA"/>
    <w:rsid w:val="00F51459"/>
    <w:rsid w:val="00F51CD0"/>
    <w:rsid w:val="00F61B60"/>
    <w:rsid w:val="00F71AC8"/>
    <w:rsid w:val="00F8419B"/>
    <w:rsid w:val="00F92A8C"/>
    <w:rsid w:val="00FA154D"/>
    <w:rsid w:val="00FF7AB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283317509">
      <w:bodyDiv w:val="1"/>
      <w:marLeft w:val="0"/>
      <w:marRight w:val="0"/>
      <w:marTop w:val="0"/>
      <w:marBottom w:val="0"/>
      <w:divBdr>
        <w:top w:val="none" w:sz="0" w:space="0" w:color="auto"/>
        <w:left w:val="none" w:sz="0" w:space="0" w:color="auto"/>
        <w:bottom w:val="none" w:sz="0" w:space="0" w:color="auto"/>
        <w:right w:val="none" w:sz="0" w:space="0" w:color="auto"/>
      </w:divBdr>
    </w:div>
    <w:div w:id="308900107">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323653734">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planete_naboo" TargetMode="External"/><Relationship Id="rId13" Type="http://schemas.openxmlformats.org/officeDocument/2006/relationships/hyperlink" Target="http://www.starwars-holonet.com/holonet.php?fiche=org_sorosuub" TargetMode="External"/><Relationship Id="rId3" Type="http://schemas.openxmlformats.org/officeDocument/2006/relationships/settings" Target="settings.xml"/><Relationship Id="rId7" Type="http://schemas.openxmlformats.org/officeDocument/2006/relationships/hyperlink" Target="http://www.starwars-holonet.com/holonet.php?fiche=org_sorosuub" TargetMode="External"/><Relationship Id="rId12" Type="http://schemas.openxmlformats.org/officeDocument/2006/relationships/hyperlink" Target="http://www.starwars-holonet.com/holonet.php?fiche=org_tradef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rwars-holonet.com/holonet.php?fiche=tech_repulseur" TargetMode="External"/><Relationship Id="rId11" Type="http://schemas.openxmlformats.org/officeDocument/2006/relationships/hyperlink" Target="http://www.starwars-holonet.com/holonet.php?fiche=ship_tradefed_aat"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starwars-holonet.com/holonet.php?fiche=ship_flash" TargetMode="External"/><Relationship Id="rId4" Type="http://schemas.openxmlformats.org/officeDocument/2006/relationships/webSettings" Target="webSettings.xml"/><Relationship Id="rId9" Type="http://schemas.openxmlformats.org/officeDocument/2006/relationships/hyperlink" Target="http://www.starwars-holonet.com/holonet.php?fiche=arme_canon_blaste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1151</Words>
  <Characters>6334</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49</cp:revision>
  <dcterms:created xsi:type="dcterms:W3CDTF">2010-03-25T07:32:00Z</dcterms:created>
  <dcterms:modified xsi:type="dcterms:W3CDTF">2010-10-12T10:00:00Z</dcterms:modified>
</cp:coreProperties>
</file>